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526" w:rsidRDefault="00891526" w:rsidP="00891526">
      <w:pPr>
        <w:tabs>
          <w:tab w:val="left" w:pos="2329"/>
        </w:tabs>
        <w:ind w:firstLine="708"/>
        <w:rPr>
          <w:bCs/>
          <w:szCs w:val="27"/>
          <w:u w:val="single"/>
        </w:rPr>
      </w:pPr>
      <w:bookmarkStart w:id="0" w:name="_GoBack"/>
      <w:bookmarkEnd w:id="0"/>
    </w:p>
    <w:p w:rsidR="001550E3" w:rsidRDefault="001550E3" w:rsidP="001550E3">
      <w:pPr>
        <w:tabs>
          <w:tab w:val="left" w:pos="2329"/>
        </w:tabs>
        <w:rPr>
          <w:bCs/>
          <w:szCs w:val="27"/>
          <w:u w:val="single"/>
        </w:rPr>
      </w:pPr>
      <w:r>
        <w:rPr>
          <w:bCs/>
          <w:szCs w:val="27"/>
          <w:u w:val="single"/>
        </w:rPr>
        <w:t>Obvestilo medijem</w:t>
      </w:r>
    </w:p>
    <w:p w:rsidR="001550E3" w:rsidRPr="001550E3" w:rsidRDefault="001550E3" w:rsidP="001550E3">
      <w:pPr>
        <w:tabs>
          <w:tab w:val="left" w:pos="2329"/>
        </w:tabs>
      </w:pPr>
      <w:r w:rsidRPr="001550E3">
        <w:rPr>
          <w:bCs/>
          <w:szCs w:val="27"/>
        </w:rPr>
        <w:t>Seminar v</w:t>
      </w:r>
      <w:r>
        <w:rPr>
          <w:bCs/>
          <w:szCs w:val="27"/>
        </w:rPr>
        <w:t xml:space="preserve"> okv</w:t>
      </w:r>
      <w:r w:rsidR="00891526">
        <w:rPr>
          <w:bCs/>
          <w:szCs w:val="27"/>
        </w:rPr>
        <w:t>iru Internacionale</w:t>
      </w:r>
    </w:p>
    <w:p w:rsidR="001550E3" w:rsidRPr="001550E3" w:rsidRDefault="001550E3" w:rsidP="001550E3">
      <w:pPr>
        <w:pStyle w:val="NoSpacing"/>
        <w:rPr>
          <w:b/>
          <w:sz w:val="32"/>
        </w:rPr>
      </w:pPr>
      <w:r w:rsidRPr="001550E3">
        <w:rPr>
          <w:b/>
          <w:sz w:val="32"/>
        </w:rPr>
        <w:t>Slovar skupnega znanja</w:t>
      </w:r>
    </w:p>
    <w:p w:rsidR="001550E3" w:rsidRPr="001550E3" w:rsidRDefault="001550E3" w:rsidP="001550E3">
      <w:pPr>
        <w:pStyle w:val="NoSpacing"/>
        <w:rPr>
          <w:b/>
          <w:sz w:val="32"/>
        </w:rPr>
      </w:pPr>
      <w:r w:rsidRPr="001550E3">
        <w:rPr>
          <w:b/>
          <w:sz w:val="32"/>
        </w:rPr>
        <w:t>Konstitutivne</w:t>
      </w:r>
      <w:r w:rsidR="0078048C">
        <w:rPr>
          <w:b/>
          <w:sz w:val="32"/>
        </w:rPr>
        <w:t xml:space="preserve"> </w:t>
      </w:r>
      <w:r w:rsidRPr="001550E3">
        <w:rPr>
          <w:b/>
          <w:sz w:val="32"/>
        </w:rPr>
        <w:t>prakse</w:t>
      </w:r>
    </w:p>
    <w:p w:rsidR="001550E3" w:rsidRDefault="001550E3" w:rsidP="00CE04FF"/>
    <w:p w:rsidR="001550E3" w:rsidRDefault="001550E3" w:rsidP="00CE04FF">
      <w:r>
        <w:t>2.</w:t>
      </w:r>
      <w:r w:rsidR="00891526">
        <w:t xml:space="preserve"> – 4.</w:t>
      </w:r>
      <w:r>
        <w:t xml:space="preserve"> marec 2016</w:t>
      </w:r>
    </w:p>
    <w:p w:rsidR="001550E3" w:rsidRPr="00891526" w:rsidRDefault="001550E3" w:rsidP="00CE04FF">
      <w:pPr>
        <w:rPr>
          <w:b/>
        </w:rPr>
      </w:pPr>
      <w:r w:rsidRPr="00891526">
        <w:rPr>
          <w:b/>
          <w:color w:val="808080" w:themeColor="background1" w:themeShade="80"/>
          <w:sz w:val="24"/>
        </w:rPr>
        <w:t>Liverpool John Moores University</w:t>
      </w:r>
    </w:p>
    <w:p w:rsidR="001550E3" w:rsidRDefault="001550E3" w:rsidP="00CE04FF"/>
    <w:p w:rsidR="00CE04FF" w:rsidRPr="0072384F" w:rsidRDefault="0072384F" w:rsidP="00CE04FF">
      <w:pPr>
        <w:rPr>
          <w:b/>
        </w:rPr>
      </w:pPr>
      <w:r w:rsidRPr="0072384F">
        <w:rPr>
          <w:b/>
        </w:rPr>
        <w:t xml:space="preserve">Slovar skupnega znanja - </w:t>
      </w:r>
      <w:r w:rsidR="00CE04FF" w:rsidRPr="0072384F">
        <w:rPr>
          <w:b/>
        </w:rPr>
        <w:t xml:space="preserve">Glossary of Common Knowledge je petletni raziskovalni projekt, ki ga vodi Moderna galerija (MG+MSUM) v okviru evropskega projekta </w:t>
      </w:r>
      <w:r w:rsidR="00CE04FF" w:rsidRPr="0072384F">
        <w:rPr>
          <w:b/>
          <w:i/>
        </w:rPr>
        <w:t>Rabe umetnosti - dediščina let 1848 in 1989</w:t>
      </w:r>
      <w:r w:rsidR="00CE04FF" w:rsidRPr="0072384F">
        <w:rPr>
          <w:b/>
        </w:rPr>
        <w:t xml:space="preserve"> in evropske muzejske konfederacije Internacionala.</w:t>
      </w:r>
    </w:p>
    <w:p w:rsidR="00CE04FF" w:rsidRPr="0072384F" w:rsidRDefault="00CE04FF" w:rsidP="00CE04FF">
      <w:pPr>
        <w:rPr>
          <w:b/>
        </w:rPr>
      </w:pPr>
      <w:r w:rsidRPr="0072384F">
        <w:rPr>
          <w:b/>
        </w:rPr>
        <w:t xml:space="preserve">Četrti seminar v okviru projekta </w:t>
      </w:r>
      <w:r w:rsidRPr="0024569F">
        <w:rPr>
          <w:b/>
          <w:i/>
        </w:rPr>
        <w:t>Slovar skupnega znanja</w:t>
      </w:r>
      <w:r w:rsidR="0072384F" w:rsidRPr="0024569F">
        <w:rPr>
          <w:b/>
          <w:i/>
        </w:rPr>
        <w:t xml:space="preserve"> </w:t>
      </w:r>
      <w:r w:rsidR="0072384F" w:rsidRPr="0072384F">
        <w:rPr>
          <w:b/>
        </w:rPr>
        <w:t>z naslovom</w:t>
      </w:r>
      <w:r w:rsidRPr="0072384F">
        <w:rPr>
          <w:b/>
        </w:rPr>
        <w:t xml:space="preserve"> Konstitutivne prakse (angl. Costituencies) organizira Moderna galerija v sodelovanju z John M</w:t>
      </w:r>
      <w:r w:rsidR="00F8408D" w:rsidRPr="0072384F">
        <w:rPr>
          <w:b/>
        </w:rPr>
        <w:t>oores University iz Liverpoola.</w:t>
      </w:r>
    </w:p>
    <w:p w:rsidR="00CE04FF" w:rsidRPr="00891526" w:rsidRDefault="00CE04FF" w:rsidP="00CE04FF">
      <w:r w:rsidRPr="00891526">
        <w:t>Seminar bo potekal od 2. do 4. marca na univerzi John Moores v Liverpoolu.</w:t>
      </w:r>
    </w:p>
    <w:p w:rsidR="00CE04FF" w:rsidRDefault="00CE04FF" w:rsidP="00CE04FF">
      <w:r>
        <w:t>Kustosi seminarja Ko</w:t>
      </w:r>
      <w:r w:rsidR="0072384F">
        <w:t>n</w:t>
      </w:r>
      <w:r>
        <w:t xml:space="preserve">stitutivne prakse so </w:t>
      </w:r>
      <w:r w:rsidRPr="0072384F">
        <w:rPr>
          <w:b/>
        </w:rPr>
        <w:t>Zdenka Badovinac</w:t>
      </w:r>
      <w:r>
        <w:t xml:space="preserve"> (Moderna galerija), </w:t>
      </w:r>
      <w:r w:rsidRPr="0072384F">
        <w:rPr>
          <w:b/>
        </w:rPr>
        <w:t xml:space="preserve">Bojana Piškur </w:t>
      </w:r>
      <w:r>
        <w:t xml:space="preserve">(Moderna galerija) in </w:t>
      </w:r>
      <w:r w:rsidRPr="0072384F">
        <w:rPr>
          <w:b/>
        </w:rPr>
        <w:t>John Byrne</w:t>
      </w:r>
      <w:r>
        <w:t xml:space="preserve"> </w:t>
      </w:r>
      <w:r w:rsidRPr="00CE04FF">
        <w:t>(Liverpool John Moores University)</w:t>
      </w:r>
      <w:r>
        <w:t>.</w:t>
      </w:r>
    </w:p>
    <w:p w:rsidR="00CE04FF" w:rsidRDefault="00CE04FF" w:rsidP="00CE04FF">
      <w:r>
        <w:t xml:space="preserve">Namen projekta je ustvariti slovar drugačnih terminov, kot jih najdemo v obstoječi literaturi o umetnosti, in k oblikovanju slovarja pritegniti institucije in posameznike iz Evrope in drugih delov sveta, ki predlagajo termine, povezane z lastnimi praksami in konteksti, in jih primerjajo med seboj. Ti tako imenovani naratorji ves čas sodelujejo v procesu urejanja slovarja in na osnovi primerjav proizvajajo nova znanja. S tem </w:t>
      </w:r>
      <w:r w:rsidRPr="0072384F">
        <w:rPr>
          <w:i/>
        </w:rPr>
        <w:t>Slovar skupnega znanja</w:t>
      </w:r>
      <w:r>
        <w:t xml:space="preserve"> postaja alternativa podobnim projektom, ki so prilagojeni dominantnim epistemološkim modelom. Termine obravnavamo v okviru različnih seminarjev in v povezavi s šestimi referenčnimi polji (zgodovinjenje, subjektivizacija, geopolitika, konstitutivne prakse, skupno, druga institucionalnost); na koncu jih bomo primerjali med seboj in z različnimi asociativnimi povezavami ustvarili nove. Na seminarjih s kustosi delajo naratorji iz institucij mednarodne konfederacije muzejev Internacionala in drugi naratorji z raznih delov sveta. </w:t>
      </w:r>
      <w:r w:rsidRPr="002B3933">
        <w:rPr>
          <w:i/>
        </w:rPr>
        <w:t>Slovar skupnega znanja</w:t>
      </w:r>
      <w:r>
        <w:t xml:space="preserve"> je možno spremljati na spletni strani </w:t>
      </w:r>
      <w:r w:rsidRPr="002B3933">
        <w:rPr>
          <w:i/>
        </w:rPr>
        <w:t>Slovarja skupnega znanja</w:t>
      </w:r>
      <w:r>
        <w:t>, dostopen pa je tudi na spletni strani Moderne galerije. Leta 2017 bo slovar izšel še v knjižni obliki.</w:t>
      </w:r>
    </w:p>
    <w:p w:rsidR="00CE04FF" w:rsidRDefault="00CE04FF" w:rsidP="00CE04FF">
      <w:r>
        <w:t>Na četrtem seminarju bo</w:t>
      </w:r>
      <w:r w:rsidR="00470482">
        <w:t xml:space="preserve"> trinajst</w:t>
      </w:r>
      <w:r>
        <w:t xml:space="preserve"> mednarodno priznanih naratorjev predstavilo</w:t>
      </w:r>
      <w:r w:rsidR="00470482">
        <w:t xml:space="preserve"> trinajst</w:t>
      </w:r>
      <w:r w:rsidR="0078048C">
        <w:t xml:space="preserve"> terminov</w:t>
      </w:r>
      <w:r>
        <w:t xml:space="preserve">, ki se </w:t>
      </w:r>
      <w:r w:rsidR="002B3933">
        <w:t>navezujejo na referenčno polje k</w:t>
      </w:r>
      <w:r>
        <w:t>o</w:t>
      </w:r>
      <w:r w:rsidR="002B3933">
        <w:t>n</w:t>
      </w:r>
      <w:r>
        <w:t xml:space="preserve">stitutivne prakse. </w:t>
      </w:r>
    </w:p>
    <w:p w:rsidR="001550E3" w:rsidRDefault="001550E3" w:rsidP="001550E3">
      <w:r>
        <w:t xml:space="preserve">Konstitutivne prakse so množinske; rastejo, se razvijajo, spreminjajo, mutirajo, postajajo hibridne, se prepletajo, ločujejo, zbirajo, združujejo drugače in prerazporejajo. Konstitutivne prakse so v </w:t>
      </w:r>
      <w:r>
        <w:lastRenderedPageBreak/>
        <w:t>nenehnem spreminjanju in za obstoj odvisne od medsebojnega odnosa. Kot take konstitutivne prakse niso nikoli danosti - konstitutivna praksa je vedno nekaj, za kar se je treba bojevati in o čemer se je treba pogajati. Konstitutivne prakse tudi zagotavljajo hkrati orodje za samoprodukcijo in opremo za samorazumevanje; v sebi nosijo možnost spremembe, transgresije, reimaginacije in reartikulacije. Konstitutivnih praks ni mogoče zvesti na »publike« niti niso samoidentične »protijavnim sferam«, temveč zahtevajo, da se jih prepozna kot porozno, spremenljivo in protejsko osnovo za karkoli že ostane od samoopredeljene demokracije ali si je možno kot to zamisliti.</w:t>
      </w:r>
    </w:p>
    <w:p w:rsidR="00CE04FF" w:rsidRDefault="001550E3" w:rsidP="001550E3">
      <w:r>
        <w:t>Lahko bi trdili, da v kulturni sferi konstitutivne prakse zdaj predstavljajo gradnike za muzeje, galerije in sorodne »javne« ustanove, da si drugače zamislijo svojo vlogo, funkcijo in pozicijo znotraj ustvarjanja novih oblik državljanstva. Čeprav je splošn</w:t>
      </w:r>
      <w:r w:rsidR="00891526">
        <w:t>o sprejeto, da mora biti alter</w:t>
      </w:r>
      <w:r>
        <w:t>institutionalnost osnovana na temeljnem odmiku od hierarhičnih modelov širjenja znanja »od zgoraj navzdol« ali »oddajanja«, pa še vedno ostaja odprto vprašanje, kako naj tovrstne institucije začnejo delovati dialektično kot same konstitutivne prakse. Poleg tega bi se lahko vprašali tudi, kako bi lahko tako razmišljanje v smislu konstitutivnih praks omogočilo muzejem in galerijam, da ponovno zavzamejo in ponovno uporabijo prav diskurze o drugosti, specifičnosti, avtonomiji in samoopredelitvi, ki so sami postali kolonizirani s strani logike in diskurzov svetovnega ekonomskega neoliberalizma.</w:t>
      </w:r>
    </w:p>
    <w:p w:rsidR="001550E3" w:rsidRDefault="001550E3" w:rsidP="00CE04FF">
      <w:pPr>
        <w:rPr>
          <w:b/>
        </w:rPr>
      </w:pPr>
    </w:p>
    <w:p w:rsidR="00CE04FF" w:rsidRPr="00AF4234" w:rsidRDefault="00825513" w:rsidP="00CE04FF">
      <w:pPr>
        <w:rPr>
          <w:b/>
        </w:rPr>
      </w:pPr>
      <w:r w:rsidRPr="00AF4234">
        <w:rPr>
          <w:b/>
        </w:rPr>
        <w:t xml:space="preserve">Sodelujoči naratorji za referenčno polje </w:t>
      </w:r>
      <w:r w:rsidR="00891526">
        <w:rPr>
          <w:b/>
        </w:rPr>
        <w:t>k</w:t>
      </w:r>
      <w:r w:rsidR="00F8408D" w:rsidRPr="00AF4234">
        <w:rPr>
          <w:b/>
        </w:rPr>
        <w:t>onstitutivne prakse</w:t>
      </w:r>
      <w:r w:rsidR="002B3933">
        <w:rPr>
          <w:b/>
        </w:rPr>
        <w:t xml:space="preserve"> so:</w:t>
      </w:r>
    </w:p>
    <w:p w:rsidR="00891526" w:rsidRDefault="00825513" w:rsidP="002B3933">
      <w:pPr>
        <w:rPr>
          <w:rStyle w:val="Strong"/>
          <w:b w:val="0"/>
        </w:rPr>
      </w:pPr>
      <w:r w:rsidRPr="00891526">
        <w:rPr>
          <w:b/>
        </w:rPr>
        <w:t>Zdenka Badovinac</w:t>
      </w:r>
      <w:r w:rsidRPr="00825513">
        <w:t xml:space="preserve"> (Moderna galerija</w:t>
      </w:r>
      <w:r w:rsidR="00CE04FF" w:rsidRPr="00825513">
        <w:t>, Ljubljana, Slovenija)</w:t>
      </w:r>
      <w:r w:rsidR="00891526">
        <w:t xml:space="preserve">, </w:t>
      </w:r>
      <w:r w:rsidRPr="00891526">
        <w:rPr>
          <w:b/>
        </w:rPr>
        <w:t>Bojana Piškur</w:t>
      </w:r>
      <w:r w:rsidRPr="00825513">
        <w:t xml:space="preserve"> (Moderna galerija</w:t>
      </w:r>
      <w:r w:rsidR="00CE04FF" w:rsidRPr="00825513">
        <w:t>, Ljubljana, Slovenija)</w:t>
      </w:r>
      <w:r w:rsidR="00891526">
        <w:t xml:space="preserve">, </w:t>
      </w:r>
      <w:r w:rsidR="00CE04FF" w:rsidRPr="00891526">
        <w:rPr>
          <w:b/>
        </w:rPr>
        <w:t>John Byrne</w:t>
      </w:r>
      <w:r w:rsidR="00CE04FF" w:rsidRPr="00825513">
        <w:t xml:space="preserve">  (Liverpool John Moores University</w:t>
      </w:r>
      <w:r w:rsidRPr="00825513">
        <w:t>, Liverpool, Združeno kraljestvo</w:t>
      </w:r>
      <w:r w:rsidR="00CE04FF" w:rsidRPr="00825513">
        <w:t>)</w:t>
      </w:r>
      <w:r w:rsidR="00891526">
        <w:t xml:space="preserve">, </w:t>
      </w:r>
      <w:r w:rsidRPr="00891526">
        <w:rPr>
          <w:b/>
        </w:rPr>
        <w:t>Adela Železnik</w:t>
      </w:r>
      <w:r w:rsidRPr="00825513">
        <w:t xml:space="preserve"> (Moderna galerija, Ljubljana, Slovenija)</w:t>
      </w:r>
      <w:r w:rsidR="00891526">
        <w:t xml:space="preserve">, </w:t>
      </w:r>
      <w:r w:rsidR="00CE04FF" w:rsidRPr="00891526">
        <w:rPr>
          <w:b/>
        </w:rPr>
        <w:t>Anders Krueger</w:t>
      </w:r>
      <w:r w:rsidR="00CE04FF" w:rsidRPr="00825513">
        <w:t xml:space="preserve"> (M HKA, Antwerp, Belgija)</w:t>
      </w:r>
      <w:r w:rsidR="00891526">
        <w:t xml:space="preserve">, </w:t>
      </w:r>
      <w:r w:rsidR="00CE04FF" w:rsidRPr="00891526">
        <w:rPr>
          <w:b/>
        </w:rPr>
        <w:t>Meriç Öner</w:t>
      </w:r>
      <w:r w:rsidR="00CE04FF" w:rsidRPr="00825513">
        <w:t xml:space="preserve">  (SALT Research, Istanbul, Turčija)</w:t>
      </w:r>
      <w:r w:rsidR="00891526">
        <w:t xml:space="preserve">, </w:t>
      </w:r>
      <w:r w:rsidR="00CE04FF" w:rsidRPr="00891526">
        <w:rPr>
          <w:b/>
        </w:rPr>
        <w:t>Nick Aickens</w:t>
      </w:r>
      <w:r w:rsidR="00CE04FF" w:rsidRPr="00825513">
        <w:t xml:space="preserve"> (Van</w:t>
      </w:r>
      <w:r w:rsidRPr="00825513">
        <w:t xml:space="preserve"> Abbem</w:t>
      </w:r>
      <w:r w:rsidR="00CE04FF" w:rsidRPr="00825513">
        <w:t xml:space="preserve">useum, </w:t>
      </w:r>
      <w:r w:rsidRPr="00825513">
        <w:t xml:space="preserve">Eindhoven, </w:t>
      </w:r>
      <w:r w:rsidR="00CE04FF" w:rsidRPr="00825513">
        <w:t>Nizozemska)</w:t>
      </w:r>
      <w:r w:rsidR="00891526">
        <w:t xml:space="preserve">, </w:t>
      </w:r>
      <w:r w:rsidRPr="00891526">
        <w:rPr>
          <w:b/>
        </w:rPr>
        <w:t>Aida Sánchez de Serdio</w:t>
      </w:r>
      <w:r w:rsidRPr="00825513">
        <w:t xml:space="preserve"> </w:t>
      </w:r>
      <w:r w:rsidR="00CE04FF" w:rsidRPr="00825513">
        <w:t>(Museo Nacional Centro de Arte Reina Sofía, Madrid, Španija)</w:t>
      </w:r>
      <w:r w:rsidR="00891526">
        <w:t xml:space="preserve">, </w:t>
      </w:r>
      <w:r w:rsidRPr="00891526">
        <w:rPr>
          <w:rStyle w:val="Strong"/>
        </w:rPr>
        <w:t>Lia Colombino</w:t>
      </w:r>
      <w:r w:rsidRPr="00825513">
        <w:t> (Red conceptualismo del sur, P</w:t>
      </w:r>
      <w:r w:rsidR="00891526">
        <w:t>araguay</w:t>
      </w:r>
      <w:r w:rsidRPr="00825513">
        <w:t>)</w:t>
      </w:r>
      <w:r w:rsidR="00891526">
        <w:t xml:space="preserve">, </w:t>
      </w:r>
      <w:r w:rsidRPr="00891526">
        <w:rPr>
          <w:rStyle w:val="Strong"/>
        </w:rPr>
        <w:t>Khewzi Gule</w:t>
      </w:r>
      <w:r w:rsidRPr="00825513">
        <w:t> (Južna Afrika)</w:t>
      </w:r>
      <w:r w:rsidR="00891526">
        <w:t xml:space="preserve">, </w:t>
      </w:r>
      <w:r w:rsidRPr="00891526">
        <w:rPr>
          <w:rStyle w:val="Strong"/>
        </w:rPr>
        <w:t>Alexey Penzin</w:t>
      </w:r>
      <w:r w:rsidRPr="00825513">
        <w:rPr>
          <w:rStyle w:val="Strong"/>
          <w:b w:val="0"/>
        </w:rPr>
        <w:t xml:space="preserve"> </w:t>
      </w:r>
      <w:r w:rsidRPr="00825513">
        <w:t>(Čto Delat, Rusija)</w:t>
      </w:r>
      <w:r w:rsidR="00891526">
        <w:t xml:space="preserve">, </w:t>
      </w:r>
      <w:r w:rsidRPr="00891526">
        <w:rPr>
          <w:rStyle w:val="Strong"/>
        </w:rPr>
        <w:t>Ahmet Öğüt</w:t>
      </w:r>
      <w:r w:rsidRPr="00825513">
        <w:t> (Turčija)</w:t>
      </w:r>
      <w:r w:rsidR="00891526">
        <w:t xml:space="preserve">, </w:t>
      </w:r>
      <w:r w:rsidRPr="00891526">
        <w:rPr>
          <w:rStyle w:val="Strong"/>
        </w:rPr>
        <w:t>Raúl Sánchez</w:t>
      </w:r>
      <w:r w:rsidRPr="00825513">
        <w:rPr>
          <w:rStyle w:val="Strong"/>
          <w:b w:val="0"/>
        </w:rPr>
        <w:t xml:space="preserve"> (</w:t>
      </w:r>
      <w:r w:rsidRPr="00825513">
        <w:t>Universidad Nómada in Fundación de los Comunes,</w:t>
      </w:r>
      <w:r w:rsidRPr="00825513">
        <w:rPr>
          <w:rStyle w:val="Strong"/>
          <w:b w:val="0"/>
        </w:rPr>
        <w:t xml:space="preserve"> Španija</w:t>
      </w:r>
      <w:r w:rsidR="00470482">
        <w:rPr>
          <w:rStyle w:val="Strong"/>
          <w:b w:val="0"/>
        </w:rPr>
        <w:t xml:space="preserve">), </w:t>
      </w:r>
      <w:r w:rsidR="00470482">
        <w:rPr>
          <w:rStyle w:val="Strong"/>
        </w:rPr>
        <w:t xml:space="preserve">pantxo ramas </w:t>
      </w:r>
      <w:r w:rsidR="00470482" w:rsidRPr="00470482">
        <w:rPr>
          <w:rStyle w:val="Strong"/>
          <w:b w:val="0"/>
        </w:rPr>
        <w:t>(MACBA, Barcelona, Španija)</w:t>
      </w:r>
      <w:r w:rsidR="00470482">
        <w:rPr>
          <w:rStyle w:val="Strong"/>
          <w:b w:val="0"/>
        </w:rPr>
        <w:t>.</w:t>
      </w:r>
    </w:p>
    <w:p w:rsidR="00891526" w:rsidRPr="00891526" w:rsidRDefault="00891526" w:rsidP="002B3933"/>
    <w:p w:rsidR="00891526" w:rsidRDefault="00891526" w:rsidP="002B3933">
      <w:r>
        <w:t xml:space="preserve">Dostopajte do </w:t>
      </w:r>
      <w:r w:rsidRPr="0024569F">
        <w:rPr>
          <w:i/>
        </w:rPr>
        <w:t>Slovarja skupnega znanja</w:t>
      </w:r>
      <w:r>
        <w:t xml:space="preserve"> na naslovu </w:t>
      </w:r>
      <w:hyperlink r:id="rId6" w:history="1">
        <w:r w:rsidRPr="00891526">
          <w:rPr>
            <w:rStyle w:val="Hyperlink"/>
          </w:rPr>
          <w:t>glossary.mg-lj.si/</w:t>
        </w:r>
      </w:hyperlink>
      <w:r>
        <w:t>.</w:t>
      </w:r>
    </w:p>
    <w:p w:rsidR="00891526" w:rsidRDefault="00891526" w:rsidP="002B3933"/>
    <w:p w:rsidR="00891526" w:rsidRDefault="002B3933" w:rsidP="002B3933">
      <w:pPr>
        <w:rPr>
          <w:noProof/>
          <w:lang w:eastAsia="sl-SI"/>
        </w:rPr>
      </w:pPr>
      <w:r>
        <w:rPr>
          <w:noProof/>
          <w:lang w:eastAsia="sl-SI"/>
        </w:rPr>
        <w:drawing>
          <wp:inline distT="0" distB="0" distL="0" distR="0" wp14:anchorId="6AD80016" wp14:editId="7B88393C">
            <wp:extent cx="1571625" cy="521182"/>
            <wp:effectExtent l="0" t="0" r="0" b="0"/>
            <wp:docPr id="4" name="Picture 4" descr="C:\Users\user\Documents\documents\MODERNA GALERIJA\kopije mg\PROJEKTI\OSTALI PROJEKTI\LOGO MG+MSUM NEW\MG+MSUM_tekst_web resolution_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s\MODERNA GALERIJA\kopije mg\PROJEKTI\OSTALI PROJEKTI\LOGO MG+MSUM NEW\MG+MSUM_tekst_web resolution_INTE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727" cy="525195"/>
                    </a:xfrm>
                    <a:prstGeom prst="rect">
                      <a:avLst/>
                    </a:prstGeom>
                    <a:noFill/>
                    <a:ln>
                      <a:noFill/>
                    </a:ln>
                  </pic:spPr>
                </pic:pic>
              </a:graphicData>
            </a:graphic>
          </wp:inline>
        </w:drawing>
      </w:r>
      <w:r>
        <w:rPr>
          <w:noProof/>
          <w:lang w:eastAsia="sl-SI"/>
        </w:rPr>
        <w:t xml:space="preserve">    </w:t>
      </w:r>
      <w:r w:rsidR="00891526">
        <w:rPr>
          <w:noProof/>
          <w:lang w:eastAsia="sl-SI"/>
        </w:rPr>
        <w:t xml:space="preserve">  </w:t>
      </w:r>
      <w:r>
        <w:rPr>
          <w:noProof/>
          <w:lang w:eastAsia="sl-SI"/>
        </w:rPr>
        <w:t xml:space="preserve"> </w:t>
      </w:r>
      <w:r>
        <w:rPr>
          <w:noProof/>
          <w:lang w:eastAsia="sl-SI"/>
        </w:rPr>
        <w:drawing>
          <wp:inline distT="0" distB="0" distL="0" distR="0" wp14:anchorId="3408AC8E" wp14:editId="4BD0A3DE">
            <wp:extent cx="1457325" cy="418981"/>
            <wp:effectExtent l="0" t="0" r="0" b="635"/>
            <wp:docPr id="3" name="Picture 3" descr="C:\Users\user\Downloads\ljmu-logo-colou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jmu-logo-colour-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52" cy="418701"/>
                    </a:xfrm>
                    <a:prstGeom prst="rect">
                      <a:avLst/>
                    </a:prstGeom>
                    <a:noFill/>
                    <a:ln>
                      <a:noFill/>
                    </a:ln>
                  </pic:spPr>
                </pic:pic>
              </a:graphicData>
            </a:graphic>
          </wp:inline>
        </w:drawing>
      </w:r>
      <w:r>
        <w:rPr>
          <w:noProof/>
          <w:lang w:eastAsia="sl-SI"/>
        </w:rPr>
        <w:t xml:space="preserve"> </w:t>
      </w:r>
      <w:r w:rsidR="00891526">
        <w:rPr>
          <w:noProof/>
          <w:lang w:eastAsia="sl-SI"/>
        </w:rPr>
        <w:t xml:space="preserve">      </w:t>
      </w:r>
      <w:r>
        <w:rPr>
          <w:bCs/>
          <w:noProof/>
          <w:lang w:eastAsia="sl-SI"/>
        </w:rPr>
        <w:drawing>
          <wp:inline distT="0" distB="0" distL="0" distR="0" wp14:anchorId="1E2B6526" wp14:editId="01D4330F">
            <wp:extent cx="2133600" cy="645694"/>
            <wp:effectExtent l="0" t="0" r="0" b="2540"/>
            <wp:docPr id="2" name="Picture 2" descr="C:\Users\user\Documents\documents\MODERNA GALERIJA\INTERNACIONALA\Internacionala II\II. Izvedba projekta\3. Komunikacija\5.Logo\3. Logo internacionala_Project project\Logo Int %2Bal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uments\MODERNA GALERIJA\INTERNACIONALA\Internacionala II\II. Izvedba projekta\3. Komunikacija\5.Logo\3. Logo internacionala_Project project\Logo Int %2Ball logo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07"/>
                    <a:stretch/>
                  </pic:blipFill>
                  <pic:spPr bwMode="auto">
                    <a:xfrm>
                      <a:off x="0" y="0"/>
                      <a:ext cx="2144338" cy="648944"/>
                    </a:xfrm>
                    <a:prstGeom prst="rect">
                      <a:avLst/>
                    </a:prstGeom>
                    <a:noFill/>
                    <a:ln>
                      <a:noFill/>
                    </a:ln>
                    <a:extLst>
                      <a:ext uri="{53640926-AAD7-44D8-BBD7-CCE9431645EC}">
                        <a14:shadowObscured xmlns:a14="http://schemas.microsoft.com/office/drawing/2010/main"/>
                      </a:ext>
                    </a:extLst>
                  </pic:spPr>
                </pic:pic>
              </a:graphicData>
            </a:graphic>
          </wp:inline>
        </w:drawing>
      </w:r>
    </w:p>
    <w:p w:rsidR="00891526" w:rsidRDefault="00891526" w:rsidP="002B3933">
      <w:pPr>
        <w:rPr>
          <w:noProof/>
          <w:sz w:val="20"/>
          <w:lang w:eastAsia="sl-SI"/>
        </w:rPr>
      </w:pPr>
    </w:p>
    <w:p w:rsidR="00891526" w:rsidRPr="00891526" w:rsidRDefault="00891526" w:rsidP="002B3933">
      <w:pPr>
        <w:rPr>
          <w:noProof/>
          <w:sz w:val="20"/>
          <w:lang w:eastAsia="sl-SI"/>
        </w:rPr>
      </w:pPr>
      <w:r w:rsidRPr="00891526">
        <w:rPr>
          <w:noProof/>
          <w:sz w:val="20"/>
          <w:lang w:eastAsia="sl-SI"/>
        </w:rPr>
        <w:t>Projekt sta podprla:</w:t>
      </w:r>
    </w:p>
    <w:p w:rsidR="00CE04FF" w:rsidRPr="002B3933" w:rsidRDefault="002B3933" w:rsidP="002B393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lastRenderedPageBreak/>
        <w:tab/>
      </w:r>
      <w:r w:rsidRPr="00EE3E2D">
        <w:rPr>
          <w:rFonts w:ascii="Arial" w:eastAsia="SimSun" w:hAnsi="Arial" w:cs="Mangal"/>
          <w:noProof/>
          <w:kern w:val="1"/>
          <w:lang w:eastAsia="sl-SI"/>
        </w:rPr>
        <w:drawing>
          <wp:inline distT="0" distB="0" distL="0" distR="0" wp14:anchorId="44B7682B" wp14:editId="4B24096C">
            <wp:extent cx="3657600" cy="9321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k logo za mg-ingo SLO.jpg"/>
                    <pic:cNvPicPr/>
                  </pic:nvPicPr>
                  <pic:blipFill rotWithShape="1">
                    <a:blip r:embed="rId10" cstate="print">
                      <a:extLst>
                        <a:ext uri="{28A0092B-C50C-407E-A947-70E740481C1C}">
                          <a14:useLocalDpi xmlns:a14="http://schemas.microsoft.com/office/drawing/2010/main" val="0"/>
                        </a:ext>
                      </a:extLst>
                    </a:blip>
                    <a:srcRect l="18203" r="42063"/>
                    <a:stretch/>
                  </pic:blipFill>
                  <pic:spPr bwMode="auto">
                    <a:xfrm>
                      <a:off x="0" y="0"/>
                      <a:ext cx="3672274" cy="935923"/>
                    </a:xfrm>
                    <a:prstGeom prst="rect">
                      <a:avLst/>
                    </a:prstGeom>
                    <a:ln>
                      <a:noFill/>
                    </a:ln>
                    <a:extLst>
                      <a:ext uri="{53640926-AAD7-44D8-BBD7-CCE9431645EC}">
                        <a14:shadowObscured xmlns:a14="http://schemas.microsoft.com/office/drawing/2010/main"/>
                      </a:ext>
                    </a:extLst>
                  </pic:spPr>
                </pic:pic>
              </a:graphicData>
            </a:graphic>
          </wp:inline>
        </w:drawing>
      </w:r>
    </w:p>
    <w:p w:rsidR="00891526" w:rsidRDefault="00891526" w:rsidP="00891526">
      <w:pPr>
        <w:rPr>
          <w:rFonts w:ascii="Calibri" w:hAnsi="Calibri" w:cs="Arial"/>
          <w:b/>
          <w:szCs w:val="20"/>
        </w:rPr>
      </w:pPr>
      <w:r w:rsidRPr="00E812BD">
        <w:rPr>
          <w:rFonts w:ascii="Calibri" w:hAnsi="Calibri" w:cs="Arial"/>
          <w:b/>
          <w:szCs w:val="20"/>
        </w:rPr>
        <w:t>Informacije:</w:t>
      </w:r>
    </w:p>
    <w:p w:rsidR="00891526" w:rsidRDefault="00891526" w:rsidP="00891526">
      <w:pPr>
        <w:pStyle w:val="NoSpacing"/>
        <w:rPr>
          <w:lang w:eastAsia="sl-SI"/>
        </w:rPr>
      </w:pPr>
      <w:r w:rsidRPr="00E812BD">
        <w:rPr>
          <w:lang w:eastAsia="sl-SI"/>
        </w:rPr>
        <w:t xml:space="preserve">Andreja Bruss </w:t>
      </w:r>
    </w:p>
    <w:p w:rsidR="00891526" w:rsidRPr="00E812BD" w:rsidRDefault="00891526" w:rsidP="00891526">
      <w:pPr>
        <w:pStyle w:val="NoSpacing"/>
        <w:rPr>
          <w:lang w:eastAsia="sl-SI"/>
        </w:rPr>
      </w:pPr>
      <w:r w:rsidRPr="00E812BD">
        <w:rPr>
          <w:lang w:eastAsia="sl-SI"/>
        </w:rPr>
        <w:t xml:space="preserve">Moderna galerija </w:t>
      </w:r>
    </w:p>
    <w:p w:rsidR="00891526" w:rsidRPr="00E812BD" w:rsidRDefault="00891526" w:rsidP="00891526">
      <w:pPr>
        <w:pStyle w:val="NoSpacing"/>
        <w:rPr>
          <w:lang w:eastAsia="sl-SI"/>
        </w:rPr>
      </w:pPr>
      <w:r w:rsidRPr="00E812BD">
        <w:rPr>
          <w:lang w:eastAsia="sl-SI"/>
        </w:rPr>
        <w:t xml:space="preserve">Windischerjeva ulica 2 1000 Ljubljana </w:t>
      </w:r>
    </w:p>
    <w:p w:rsidR="00891526" w:rsidRPr="00E812BD" w:rsidRDefault="00891526" w:rsidP="00891526">
      <w:pPr>
        <w:pStyle w:val="NoSpacing"/>
        <w:rPr>
          <w:lang w:eastAsia="sl-SI"/>
        </w:rPr>
      </w:pPr>
      <w:r w:rsidRPr="00E812BD">
        <w:rPr>
          <w:lang w:eastAsia="sl-SI"/>
        </w:rPr>
        <w:t xml:space="preserve">T: +386 (0) 12416 817 </w:t>
      </w:r>
      <w:r w:rsidRPr="00E812BD">
        <w:rPr>
          <w:lang w:eastAsia="sl-SI"/>
        </w:rPr>
        <w:br/>
        <w:t xml:space="preserve">W: </w:t>
      </w:r>
      <w:hyperlink r:id="rId11" w:history="1">
        <w:r w:rsidRPr="00E812BD">
          <w:rPr>
            <w:color w:val="0000FF"/>
            <w:u w:val="single"/>
            <w:lang w:eastAsia="sl-SI"/>
          </w:rPr>
          <w:t>www.mg-lj.si</w:t>
        </w:r>
      </w:hyperlink>
    </w:p>
    <w:p w:rsidR="00891526" w:rsidRPr="00E812BD" w:rsidRDefault="00891526" w:rsidP="00891526">
      <w:pPr>
        <w:pStyle w:val="NoSpacing"/>
        <w:rPr>
          <w:lang w:eastAsia="sl-SI"/>
        </w:rPr>
      </w:pPr>
      <w:r w:rsidRPr="00E812BD">
        <w:rPr>
          <w:lang w:eastAsia="sl-SI"/>
        </w:rPr>
        <w:t xml:space="preserve">E: </w:t>
      </w:r>
      <w:hyperlink r:id="rId12" w:history="1">
        <w:r w:rsidRPr="00E812BD">
          <w:rPr>
            <w:color w:val="0000FF"/>
            <w:u w:val="single"/>
            <w:lang w:eastAsia="sl-SI"/>
          </w:rPr>
          <w:t>andreja.bruss@mg-lj.si</w:t>
        </w:r>
      </w:hyperlink>
    </w:p>
    <w:p w:rsidR="00CE04FF" w:rsidRDefault="00CE04FF" w:rsidP="00891526">
      <w:pPr>
        <w:pStyle w:val="NoSpacing"/>
      </w:pPr>
    </w:p>
    <w:p w:rsidR="0072477E" w:rsidRDefault="0072477E"/>
    <w:sectPr w:rsidR="0072477E" w:rsidSect="00891526">
      <w:headerReference w:type="default" r:id="rId13"/>
      <w:footerReference w:type="default" r:id="rId14"/>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E28" w:rsidRDefault="00CE6E28" w:rsidP="00891526">
      <w:pPr>
        <w:spacing w:after="0" w:line="240" w:lineRule="auto"/>
      </w:pPr>
      <w:r>
        <w:separator/>
      </w:r>
    </w:p>
  </w:endnote>
  <w:endnote w:type="continuationSeparator" w:id="0">
    <w:p w:rsidR="00CE6E28" w:rsidRDefault="00CE6E28" w:rsidP="0089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26" w:rsidRDefault="00891526">
    <w:pPr>
      <w:pStyle w:val="Footer"/>
    </w:pPr>
    <w:r>
      <w:rPr>
        <w:noProof/>
        <w:lang w:eastAsia="sl-SI"/>
      </w:rPr>
      <w:drawing>
        <wp:inline distT="0" distB="0" distL="0" distR="0" wp14:anchorId="4AE0820F" wp14:editId="21EA552A">
          <wp:extent cx="5760720" cy="480154"/>
          <wp:effectExtent l="0" t="0" r="0" b="0"/>
          <wp:docPr id="5" name="Picture 5" descr="C:\Users\user\Documents\Dopisni files\zmak mg+msum in napisi.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pisni files\zmak mg+msum in napisi.jpg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8015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E28" w:rsidRDefault="00CE6E28" w:rsidP="00891526">
      <w:pPr>
        <w:spacing w:after="0" w:line="240" w:lineRule="auto"/>
      </w:pPr>
      <w:r>
        <w:separator/>
      </w:r>
    </w:p>
  </w:footnote>
  <w:footnote w:type="continuationSeparator" w:id="0">
    <w:p w:rsidR="00CE6E28" w:rsidRDefault="00CE6E28" w:rsidP="00891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26" w:rsidRDefault="00891526">
    <w:pPr>
      <w:pStyle w:val="Header"/>
    </w:pPr>
    <w:r>
      <w:rPr>
        <w:noProof/>
        <w:lang w:eastAsia="sl-SI"/>
      </w:rPr>
      <w:drawing>
        <wp:inline distT="0" distB="0" distL="0" distR="0" wp14:anchorId="6E73AE59" wp14:editId="66F472AF">
          <wp:extent cx="3864610" cy="588645"/>
          <wp:effectExtent l="0" t="0" r="0" b="0"/>
          <wp:docPr id="6" name="Picture 1" descr="MG+M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MS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4610" cy="5886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FF"/>
    <w:rsid w:val="00061ACB"/>
    <w:rsid w:val="001550E3"/>
    <w:rsid w:val="0024569F"/>
    <w:rsid w:val="002B3933"/>
    <w:rsid w:val="00470482"/>
    <w:rsid w:val="00511BBD"/>
    <w:rsid w:val="0072384F"/>
    <w:rsid w:val="0072477E"/>
    <w:rsid w:val="0078048C"/>
    <w:rsid w:val="00825513"/>
    <w:rsid w:val="00891526"/>
    <w:rsid w:val="00AF4234"/>
    <w:rsid w:val="00CE04FF"/>
    <w:rsid w:val="00CE6E28"/>
    <w:rsid w:val="00D220CB"/>
    <w:rsid w:val="00DC0EB8"/>
    <w:rsid w:val="00E46649"/>
    <w:rsid w:val="00E71804"/>
    <w:rsid w:val="00F840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20873-FA08-42FD-BCE3-8991F706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5513"/>
    <w:rPr>
      <w:b/>
      <w:bCs/>
    </w:rPr>
  </w:style>
  <w:style w:type="paragraph" w:styleId="NoSpacing">
    <w:name w:val="No Spacing"/>
    <w:uiPriority w:val="1"/>
    <w:qFormat/>
    <w:rsid w:val="001550E3"/>
    <w:pPr>
      <w:spacing w:after="0" w:line="240" w:lineRule="auto"/>
    </w:pPr>
  </w:style>
  <w:style w:type="paragraph" w:styleId="BalloonText">
    <w:name w:val="Balloon Text"/>
    <w:basedOn w:val="Normal"/>
    <w:link w:val="BalloonTextChar"/>
    <w:uiPriority w:val="99"/>
    <w:semiHidden/>
    <w:unhideWhenUsed/>
    <w:rsid w:val="002B3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933"/>
    <w:rPr>
      <w:rFonts w:ascii="Tahoma" w:hAnsi="Tahoma" w:cs="Tahoma"/>
      <w:sz w:val="16"/>
      <w:szCs w:val="16"/>
    </w:rPr>
  </w:style>
  <w:style w:type="paragraph" w:styleId="Header">
    <w:name w:val="header"/>
    <w:basedOn w:val="Normal"/>
    <w:link w:val="HeaderChar"/>
    <w:uiPriority w:val="99"/>
    <w:unhideWhenUsed/>
    <w:rsid w:val="008915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1526"/>
  </w:style>
  <w:style w:type="paragraph" w:styleId="Footer">
    <w:name w:val="footer"/>
    <w:basedOn w:val="Normal"/>
    <w:link w:val="FooterChar"/>
    <w:uiPriority w:val="99"/>
    <w:unhideWhenUsed/>
    <w:rsid w:val="008915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1526"/>
  </w:style>
  <w:style w:type="character" w:styleId="Hyperlink">
    <w:name w:val="Hyperlink"/>
    <w:basedOn w:val="DefaultParagraphFont"/>
    <w:uiPriority w:val="99"/>
    <w:unhideWhenUsed/>
    <w:rsid w:val="00891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andreja.bruss@mg-lj.si"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lossary.mg-lj.si/" TargetMode="External"/><Relationship Id="rId11" Type="http://schemas.openxmlformats.org/officeDocument/2006/relationships/hyperlink" Target="http://www.mg-lj.si/si/"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Tanja</cp:lastModifiedBy>
  <cp:revision>2</cp:revision>
  <dcterms:created xsi:type="dcterms:W3CDTF">2016-02-25T15:06:00Z</dcterms:created>
  <dcterms:modified xsi:type="dcterms:W3CDTF">2016-02-25T15:06:00Z</dcterms:modified>
</cp:coreProperties>
</file>